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BD" w:rsidRDefault="00BF5BA1" w:rsidP="00BF5BA1">
      <w:pPr>
        <w:pStyle w:val="Default"/>
        <w:jc w:val="center"/>
        <w:rPr>
          <w:b/>
          <w:bCs/>
          <w:color w:val="auto"/>
          <w:sz w:val="28"/>
          <w:szCs w:val="28"/>
        </w:rPr>
      </w:pPr>
      <w:r>
        <w:rPr>
          <w:b/>
          <w:bCs/>
          <w:color w:val="auto"/>
          <w:sz w:val="28"/>
          <w:szCs w:val="28"/>
        </w:rPr>
        <w:t>REGULAMIN</w:t>
      </w:r>
      <w:r>
        <w:rPr>
          <w:color w:val="auto"/>
          <w:sz w:val="28"/>
          <w:szCs w:val="28"/>
        </w:rPr>
        <w:t xml:space="preserve"> </w:t>
      </w:r>
      <w:r>
        <w:rPr>
          <w:color w:val="auto"/>
          <w:sz w:val="28"/>
          <w:szCs w:val="28"/>
        </w:rPr>
        <w:br/>
      </w:r>
      <w:r>
        <w:rPr>
          <w:b/>
          <w:bCs/>
          <w:color w:val="auto"/>
          <w:sz w:val="28"/>
          <w:szCs w:val="28"/>
        </w:rPr>
        <w:t>III OG</w:t>
      </w:r>
      <w:r w:rsidR="00BE64BD">
        <w:rPr>
          <w:b/>
          <w:bCs/>
          <w:color w:val="auto"/>
          <w:sz w:val="28"/>
          <w:szCs w:val="28"/>
        </w:rPr>
        <w:t>ÓLNOPOLSKIEGO BIENNALE INSPIRACJI</w:t>
      </w:r>
    </w:p>
    <w:p w:rsidR="00BF5BA1" w:rsidRDefault="00BF5BA1" w:rsidP="00BF5BA1">
      <w:pPr>
        <w:pStyle w:val="Default"/>
        <w:jc w:val="center"/>
        <w:rPr>
          <w:color w:val="auto"/>
          <w:sz w:val="28"/>
          <w:szCs w:val="28"/>
        </w:rPr>
      </w:pPr>
      <w:r>
        <w:rPr>
          <w:b/>
          <w:bCs/>
          <w:color w:val="auto"/>
          <w:sz w:val="28"/>
          <w:szCs w:val="28"/>
        </w:rPr>
        <w:t>„</w:t>
      </w:r>
      <w:r w:rsidR="00BE64BD">
        <w:rPr>
          <w:b/>
          <w:bCs/>
          <w:color w:val="auto"/>
          <w:sz w:val="28"/>
          <w:szCs w:val="28"/>
        </w:rPr>
        <w:t>POCZĄTEK</w:t>
      </w:r>
      <w:r>
        <w:rPr>
          <w:b/>
          <w:bCs/>
          <w:color w:val="auto"/>
          <w:sz w:val="28"/>
          <w:szCs w:val="28"/>
        </w:rPr>
        <w:t>”</w:t>
      </w:r>
    </w:p>
    <w:p w:rsidR="00BF5BA1" w:rsidRDefault="00BF5BA1" w:rsidP="00BF5BA1">
      <w:pPr>
        <w:pStyle w:val="Default"/>
        <w:jc w:val="center"/>
        <w:rPr>
          <w:b/>
          <w:bCs/>
          <w:color w:val="auto"/>
          <w:sz w:val="28"/>
          <w:szCs w:val="28"/>
        </w:rPr>
      </w:pPr>
    </w:p>
    <w:p w:rsidR="00BF5BA1" w:rsidRDefault="00BF5BA1" w:rsidP="00BF5BA1">
      <w:pPr>
        <w:pStyle w:val="Default"/>
        <w:rPr>
          <w:color w:val="auto"/>
          <w:sz w:val="23"/>
          <w:szCs w:val="23"/>
        </w:rPr>
      </w:pPr>
      <w:r>
        <w:rPr>
          <w:b/>
          <w:bCs/>
          <w:color w:val="auto"/>
          <w:sz w:val="23"/>
          <w:szCs w:val="23"/>
        </w:rPr>
        <w:t xml:space="preserve">I. Organizator Konkursu: </w:t>
      </w:r>
    </w:p>
    <w:p w:rsidR="00BF5BA1" w:rsidRDefault="00BF5BA1" w:rsidP="00BF5BA1">
      <w:pPr>
        <w:pStyle w:val="Default"/>
        <w:rPr>
          <w:color w:val="auto"/>
          <w:sz w:val="23"/>
          <w:szCs w:val="23"/>
        </w:rPr>
      </w:pPr>
      <w:r>
        <w:rPr>
          <w:color w:val="auto"/>
          <w:sz w:val="23"/>
          <w:szCs w:val="23"/>
        </w:rPr>
        <w:t>Centrum Edukacji Artystycznej w Warszawie i Liceum Sztuk Plastycznych w Grono</w:t>
      </w:r>
      <w:r w:rsidR="00F84CF4">
        <w:rPr>
          <w:color w:val="auto"/>
          <w:sz w:val="23"/>
          <w:szCs w:val="23"/>
        </w:rPr>
        <w:t>wie Górnym w partnerstwie ze</w:t>
      </w:r>
      <w:r>
        <w:rPr>
          <w:color w:val="auto"/>
          <w:sz w:val="23"/>
          <w:szCs w:val="23"/>
        </w:rPr>
        <w:t xml:space="preserve"> Starostw</w:t>
      </w:r>
      <w:r w:rsidR="00F84CF4">
        <w:rPr>
          <w:color w:val="auto"/>
          <w:sz w:val="23"/>
          <w:szCs w:val="23"/>
        </w:rPr>
        <w:t>em Powiatowym w Elblągu i Stowarzyszeniem</w:t>
      </w:r>
      <w:r>
        <w:rPr>
          <w:color w:val="auto"/>
          <w:sz w:val="23"/>
          <w:szCs w:val="23"/>
        </w:rPr>
        <w:t xml:space="preserve"> </w:t>
      </w:r>
      <w:proofErr w:type="spellStart"/>
      <w:r>
        <w:rPr>
          <w:color w:val="auto"/>
          <w:sz w:val="23"/>
          <w:szCs w:val="23"/>
        </w:rPr>
        <w:t>TalentArt</w:t>
      </w:r>
      <w:proofErr w:type="spellEnd"/>
    </w:p>
    <w:p w:rsidR="00BF5BA1" w:rsidRDefault="00BF5BA1" w:rsidP="00BF5BA1">
      <w:pPr>
        <w:pStyle w:val="Default"/>
        <w:rPr>
          <w:color w:val="auto"/>
          <w:sz w:val="23"/>
          <w:szCs w:val="23"/>
        </w:rPr>
      </w:pPr>
    </w:p>
    <w:p w:rsidR="00BF5BA1" w:rsidRPr="00961FA8" w:rsidRDefault="00961FA8" w:rsidP="00BF5BA1">
      <w:pPr>
        <w:pStyle w:val="Default"/>
        <w:rPr>
          <w:b/>
          <w:color w:val="auto"/>
          <w:sz w:val="23"/>
          <w:szCs w:val="23"/>
        </w:rPr>
      </w:pPr>
      <w:r>
        <w:rPr>
          <w:b/>
          <w:color w:val="auto"/>
          <w:sz w:val="23"/>
          <w:szCs w:val="23"/>
        </w:rPr>
        <w:t xml:space="preserve">II. </w:t>
      </w:r>
      <w:r w:rsidR="00BF5BA1" w:rsidRPr="00961FA8">
        <w:rPr>
          <w:b/>
          <w:color w:val="auto"/>
          <w:sz w:val="23"/>
          <w:szCs w:val="23"/>
        </w:rPr>
        <w:t xml:space="preserve">Cele Konkursu: </w:t>
      </w:r>
    </w:p>
    <w:p w:rsidR="00BF5BA1" w:rsidRDefault="00BF5BA1" w:rsidP="00BF5BA1">
      <w:pPr>
        <w:pStyle w:val="Default"/>
        <w:rPr>
          <w:color w:val="auto"/>
          <w:sz w:val="23"/>
          <w:szCs w:val="23"/>
        </w:rPr>
      </w:pPr>
      <w:r>
        <w:rPr>
          <w:color w:val="auto"/>
          <w:sz w:val="23"/>
          <w:szCs w:val="23"/>
        </w:rPr>
        <w:t>1. Celem konkursu jest wykonanie prac, których inspiracją i motywem przewodnim będzie autorska, plastyczna interpretacja zmieniającego się co dwa lata hasła.</w:t>
      </w:r>
    </w:p>
    <w:p w:rsidR="00BF5BA1" w:rsidRDefault="00BF5BA1" w:rsidP="00BF5BA1">
      <w:pPr>
        <w:pStyle w:val="Default"/>
        <w:rPr>
          <w:color w:val="auto"/>
          <w:sz w:val="23"/>
          <w:szCs w:val="23"/>
        </w:rPr>
      </w:pPr>
      <w:r>
        <w:rPr>
          <w:color w:val="auto"/>
          <w:sz w:val="23"/>
          <w:szCs w:val="23"/>
        </w:rPr>
        <w:t xml:space="preserve">2. Biennale „Inspiracji” organizowane jest po raz  trzeci. </w:t>
      </w:r>
    </w:p>
    <w:p w:rsidR="00BF5BA1" w:rsidRDefault="00BF5BA1" w:rsidP="00BF5BA1">
      <w:pPr>
        <w:pStyle w:val="Default"/>
        <w:rPr>
          <w:color w:val="auto"/>
          <w:sz w:val="23"/>
          <w:szCs w:val="23"/>
        </w:rPr>
      </w:pPr>
      <w:r>
        <w:rPr>
          <w:color w:val="auto"/>
          <w:sz w:val="23"/>
          <w:szCs w:val="23"/>
        </w:rPr>
        <w:t xml:space="preserve">3. Hasłem przewodnim trzeciej </w:t>
      </w:r>
      <w:r w:rsidR="0013634F">
        <w:rPr>
          <w:color w:val="auto"/>
          <w:sz w:val="23"/>
          <w:szCs w:val="23"/>
        </w:rPr>
        <w:t xml:space="preserve">edycji jest pojęcie: „Początek” </w:t>
      </w:r>
    </w:p>
    <w:p w:rsidR="00BF5BA1" w:rsidRDefault="00BF5BA1" w:rsidP="0013634F">
      <w:pPr>
        <w:pStyle w:val="Standard"/>
        <w:jc w:val="both"/>
        <w:rPr>
          <w:sz w:val="23"/>
          <w:szCs w:val="23"/>
        </w:rPr>
      </w:pPr>
      <w:r>
        <w:rPr>
          <w:color w:val="FF0000"/>
          <w:sz w:val="23"/>
          <w:szCs w:val="23"/>
        </w:rPr>
        <w:t xml:space="preserve"> </w:t>
      </w:r>
      <w:r>
        <w:rPr>
          <w:rFonts w:eastAsia="Arial Unicode MS"/>
        </w:rPr>
        <w:t xml:space="preserve">Pragniemy, aby w 2021 r. Biennale „Inspiracje” zyskało ciągłość i kontynuację dzięki organizacji kolejnej – trzeciej edycji. Za myśl przewodnią pragniemy obrać pojęcie: </w:t>
      </w:r>
      <w:r w:rsidRPr="00E84FA2">
        <w:rPr>
          <w:rFonts w:eastAsia="Arial Unicode MS"/>
          <w:b/>
        </w:rPr>
        <w:t>„Początek”</w:t>
      </w:r>
      <w:r>
        <w:rPr>
          <w:rFonts w:eastAsia="Arial Unicode MS"/>
        </w:rPr>
        <w:t xml:space="preserve"> które, w świetle światowych wydarzeń ostatnich miesięcy zyskuje aktualny, ogólnospołeczny </w:t>
      </w:r>
      <w:r>
        <w:rPr>
          <w:rFonts w:eastAsia="Arial Unicode MS"/>
        </w:rPr>
        <w:br/>
        <w:t xml:space="preserve">i prowokujący do myślenia wymiar. Pandemia, pogłębiające się problemy ekonomiczne </w:t>
      </w:r>
      <w:r>
        <w:rPr>
          <w:rFonts w:eastAsia="Arial Unicode MS"/>
        </w:rPr>
        <w:br/>
        <w:t xml:space="preserve">i ekologiczne, podziały polityczne i społeczne obecne w wielu krajach zmuszają nas </w:t>
      </w:r>
      <w:r>
        <w:rPr>
          <w:rFonts w:eastAsia="Arial Unicode MS"/>
        </w:rPr>
        <w:br/>
        <w:t xml:space="preserve">do przeformułowania tego, co wiemy o świecie i o sobie, podważenia status quo, być może wprowadzenia nowych, bezprecedensowych działań. Miesiące niepokoju i obawy o przyszłość sprawiają, że wielu ludzi dokonało, często wbrew swej woli, radykalnych życiowych zmian </w:t>
      </w:r>
      <w:r>
        <w:rPr>
          <w:rFonts w:eastAsia="Arial Unicode MS"/>
        </w:rPr>
        <w:br/>
        <w:t xml:space="preserve">i przewartościowań. Znany nam świat radykalnie zmienił swoje oblicze. Miesiące obaw </w:t>
      </w:r>
      <w:r>
        <w:rPr>
          <w:rFonts w:eastAsia="Arial Unicode MS"/>
        </w:rPr>
        <w:br/>
        <w:t>i społecznej izolacji mogą z pewnością zrodzić pragnienie, by „zacząć od nowa”. Co to oznacza w wymiarze publicznym i prywatnym? Czy rzeczywiście czeka nas, jako ludzkość „nowy początek”?  Czy taka optyka niesie nadzieję?</w:t>
      </w:r>
      <w:r w:rsidR="0013634F">
        <w:rPr>
          <w:sz w:val="23"/>
          <w:szCs w:val="23"/>
        </w:rPr>
        <w:t xml:space="preserve"> </w:t>
      </w:r>
    </w:p>
    <w:p w:rsidR="00BF5BA1" w:rsidRDefault="00BF5BA1" w:rsidP="00BF5BA1">
      <w:pPr>
        <w:pStyle w:val="Default"/>
        <w:jc w:val="both"/>
        <w:rPr>
          <w:color w:val="auto"/>
        </w:rPr>
      </w:pPr>
      <w:r>
        <w:rPr>
          <w:color w:val="auto"/>
          <w:sz w:val="23"/>
          <w:szCs w:val="23"/>
        </w:rPr>
        <w:t>4</w:t>
      </w:r>
      <w:r>
        <w:rPr>
          <w:color w:val="auto"/>
        </w:rPr>
        <w:t xml:space="preserve">. Realizacja konkursu ma na celu rozwijanie zainteresowań i promocję utalentowanej, wrażliwej estetycznie, twórczej młodzieży. Poprzez uczestnictwo w konkursie oraz dzięki wystawie, która stanowić będzie jego uwieńczenie -możliwa będzie wymiana doświadczeń uczniów różnych szkół artystycznych oraz konfrontacja dokonań w zakresie sztuk plastycznych, która jest niezwykle ważna dla samoświadomości młodzieży, potwierdzenia własnych dyspozycji twórczych oraz odkrywania swoich możliwości i zdolności. Udział </w:t>
      </w:r>
      <w:r>
        <w:rPr>
          <w:color w:val="auto"/>
        </w:rPr>
        <w:br/>
        <w:t xml:space="preserve">w konkursie jest warunkiem samodoskonalenia na gruncie warsztatowym i koncepcyjnym. Wykształcona podczas tworzenia prac wrażliwość estetyczna ma daleko szerszy zasięg </w:t>
      </w:r>
      <w:r>
        <w:rPr>
          <w:color w:val="auto"/>
        </w:rPr>
        <w:br/>
        <w:t xml:space="preserve">-przekłada się również na sytuacje społeczne, empatyczną postawę możliwą dzięki pogłębieniu zmysłu obserwacji oraz analizy młodych twórców. Samodzielne rozwiązywanie problemów artystycznych, do których można zaliczyć autorską interpretację niejednoznacznie rozumianego pojęcia przyczynia się do rozwoju procesów myślenia wizualnego. Młodzi ludzie stają się bardziej spostrzegawczy, krytyczni, ciekawi, otwarci na </w:t>
      </w:r>
      <w:proofErr w:type="spellStart"/>
      <w:r>
        <w:rPr>
          <w:color w:val="auto"/>
        </w:rPr>
        <w:t>ikonosferę</w:t>
      </w:r>
      <w:proofErr w:type="spellEnd"/>
      <w:r>
        <w:rPr>
          <w:color w:val="auto"/>
        </w:rPr>
        <w:t xml:space="preserve">, w której żyją, twórczy i skłonni do refleksji. Stają się dzięki temu bardziej świadomymi twórcami </w:t>
      </w:r>
      <w:r>
        <w:rPr>
          <w:color w:val="auto"/>
        </w:rPr>
        <w:br/>
        <w:t>i odbiorcami kultury.</w:t>
      </w:r>
    </w:p>
    <w:p w:rsidR="00BF5BA1" w:rsidRDefault="00BF5BA1" w:rsidP="00BF5BA1">
      <w:pPr>
        <w:pStyle w:val="Default"/>
        <w:rPr>
          <w:b/>
          <w:bCs/>
          <w:color w:val="auto"/>
          <w:sz w:val="23"/>
          <w:szCs w:val="23"/>
        </w:rPr>
      </w:pPr>
    </w:p>
    <w:p w:rsidR="00BF5BA1" w:rsidRDefault="00BF5BA1" w:rsidP="00BF5BA1">
      <w:pPr>
        <w:pStyle w:val="Default"/>
        <w:rPr>
          <w:color w:val="auto"/>
          <w:sz w:val="23"/>
          <w:szCs w:val="23"/>
        </w:rPr>
      </w:pPr>
      <w:r>
        <w:rPr>
          <w:b/>
          <w:bCs/>
          <w:color w:val="auto"/>
          <w:sz w:val="23"/>
          <w:szCs w:val="23"/>
        </w:rPr>
        <w:t>II</w:t>
      </w:r>
      <w:r w:rsidR="00961FA8">
        <w:rPr>
          <w:b/>
          <w:bCs/>
          <w:color w:val="auto"/>
          <w:sz w:val="23"/>
          <w:szCs w:val="23"/>
        </w:rPr>
        <w:t>I</w:t>
      </w:r>
      <w:r>
        <w:rPr>
          <w:b/>
          <w:bCs/>
          <w:color w:val="auto"/>
          <w:sz w:val="23"/>
          <w:szCs w:val="23"/>
        </w:rPr>
        <w:t>. Regulamin i warunki uczestnictwa:</w:t>
      </w:r>
    </w:p>
    <w:p w:rsidR="00BF5BA1" w:rsidRDefault="00BF5BA1" w:rsidP="00BF5BA1">
      <w:pPr>
        <w:pStyle w:val="Default"/>
        <w:jc w:val="both"/>
        <w:rPr>
          <w:color w:val="auto"/>
          <w:sz w:val="23"/>
          <w:szCs w:val="23"/>
        </w:rPr>
      </w:pPr>
      <w:r>
        <w:rPr>
          <w:color w:val="auto"/>
          <w:sz w:val="23"/>
          <w:szCs w:val="23"/>
        </w:rPr>
        <w:t>1. Konkurs przeznaczony jest dla uczni</w:t>
      </w:r>
      <w:r w:rsidR="00F84CF4">
        <w:rPr>
          <w:color w:val="auto"/>
          <w:sz w:val="23"/>
          <w:szCs w:val="23"/>
        </w:rPr>
        <w:t>ów szkół plastycznych w wieku 15</w:t>
      </w:r>
      <w:r>
        <w:rPr>
          <w:color w:val="auto"/>
          <w:sz w:val="23"/>
          <w:szCs w:val="23"/>
        </w:rPr>
        <w:t xml:space="preserve"> -20 lat.</w:t>
      </w:r>
    </w:p>
    <w:p w:rsidR="00BF5BA1" w:rsidRDefault="00BF5BA1" w:rsidP="00BF5BA1">
      <w:pPr>
        <w:pStyle w:val="Default"/>
        <w:jc w:val="both"/>
        <w:rPr>
          <w:color w:val="auto"/>
          <w:sz w:val="23"/>
          <w:szCs w:val="23"/>
        </w:rPr>
      </w:pPr>
      <w:r>
        <w:rPr>
          <w:color w:val="auto"/>
          <w:sz w:val="23"/>
          <w:szCs w:val="23"/>
        </w:rPr>
        <w:t>2. Szkoła dokonuje wstępnej selekcji prac i wysyła dowolną ilość prac powstałych w ostatnich dwóch latach. Każdy z uczestników może nadesłać maksymalnie 3 prace.</w:t>
      </w:r>
    </w:p>
    <w:p w:rsidR="00961FA8" w:rsidRDefault="00BF5BA1" w:rsidP="00BF5BA1">
      <w:pPr>
        <w:pStyle w:val="Default"/>
        <w:jc w:val="both"/>
        <w:rPr>
          <w:color w:val="auto"/>
          <w:sz w:val="23"/>
          <w:szCs w:val="23"/>
        </w:rPr>
      </w:pPr>
      <w:r>
        <w:rPr>
          <w:color w:val="auto"/>
          <w:sz w:val="23"/>
          <w:szCs w:val="23"/>
        </w:rPr>
        <w:t>3. Konkurs rozstrzygnięty będzie w kategorii:</w:t>
      </w:r>
      <w:r w:rsidR="00961FA8">
        <w:rPr>
          <w:color w:val="auto"/>
          <w:sz w:val="23"/>
          <w:szCs w:val="23"/>
        </w:rPr>
        <w:t xml:space="preserve"> </w:t>
      </w:r>
      <w:r>
        <w:rPr>
          <w:b/>
          <w:bCs/>
          <w:color w:val="auto"/>
          <w:sz w:val="23"/>
          <w:szCs w:val="23"/>
        </w:rPr>
        <w:t>Malarstwo</w:t>
      </w:r>
      <w:r w:rsidR="00961FA8">
        <w:rPr>
          <w:b/>
          <w:bCs/>
          <w:color w:val="auto"/>
          <w:sz w:val="23"/>
          <w:szCs w:val="23"/>
        </w:rPr>
        <w:t xml:space="preserve"> </w:t>
      </w:r>
      <w:r>
        <w:rPr>
          <w:color w:val="auto"/>
          <w:sz w:val="23"/>
          <w:szCs w:val="23"/>
        </w:rPr>
        <w:t>-</w:t>
      </w:r>
      <w:r w:rsidR="00961FA8">
        <w:rPr>
          <w:color w:val="auto"/>
          <w:sz w:val="23"/>
          <w:szCs w:val="23"/>
        </w:rPr>
        <w:t xml:space="preserve"> technika dowolna.</w:t>
      </w:r>
    </w:p>
    <w:p w:rsidR="00BF5BA1" w:rsidRDefault="00961FA8" w:rsidP="00961FA8">
      <w:pPr>
        <w:pStyle w:val="Default"/>
        <w:rPr>
          <w:color w:val="auto"/>
          <w:sz w:val="23"/>
          <w:szCs w:val="23"/>
        </w:rPr>
      </w:pPr>
      <w:r>
        <w:rPr>
          <w:color w:val="auto"/>
          <w:sz w:val="23"/>
          <w:szCs w:val="23"/>
        </w:rPr>
        <w:t>4. F</w:t>
      </w:r>
      <w:r w:rsidR="00BF5BA1">
        <w:rPr>
          <w:color w:val="auto"/>
          <w:sz w:val="23"/>
          <w:szCs w:val="23"/>
        </w:rPr>
        <w:t xml:space="preserve">ormat prac </w:t>
      </w:r>
      <w:r>
        <w:rPr>
          <w:color w:val="auto"/>
          <w:sz w:val="23"/>
          <w:szCs w:val="23"/>
        </w:rPr>
        <w:t>– d</w:t>
      </w:r>
      <w:r w:rsidR="00BF5BA1">
        <w:rPr>
          <w:color w:val="auto"/>
          <w:sz w:val="23"/>
          <w:szCs w:val="23"/>
        </w:rPr>
        <w:t>ł</w:t>
      </w:r>
      <w:r>
        <w:rPr>
          <w:color w:val="auto"/>
          <w:sz w:val="23"/>
          <w:szCs w:val="23"/>
        </w:rPr>
        <w:t xml:space="preserve">uższy bok nie może przekraczać </w:t>
      </w:r>
      <w:r w:rsidR="00BF5BA1">
        <w:rPr>
          <w:color w:val="auto"/>
          <w:sz w:val="23"/>
          <w:szCs w:val="23"/>
        </w:rPr>
        <w:t xml:space="preserve">100 cm </w:t>
      </w:r>
    </w:p>
    <w:p w:rsidR="00BF5BA1" w:rsidRDefault="0013634F" w:rsidP="00BF5BA1">
      <w:pPr>
        <w:pStyle w:val="Default"/>
        <w:jc w:val="both"/>
        <w:rPr>
          <w:color w:val="auto"/>
          <w:sz w:val="23"/>
          <w:szCs w:val="23"/>
        </w:rPr>
      </w:pPr>
      <w:r>
        <w:rPr>
          <w:color w:val="auto"/>
          <w:sz w:val="23"/>
          <w:szCs w:val="23"/>
        </w:rPr>
        <w:t>5</w:t>
      </w:r>
      <w:r w:rsidR="005E72E8">
        <w:rPr>
          <w:color w:val="auto"/>
          <w:sz w:val="23"/>
          <w:szCs w:val="23"/>
        </w:rPr>
        <w:t>. Każda praca musi być o</w:t>
      </w:r>
      <w:r w:rsidR="00BF5BA1">
        <w:rPr>
          <w:color w:val="auto"/>
          <w:sz w:val="23"/>
          <w:szCs w:val="23"/>
        </w:rPr>
        <w:t xml:space="preserve">pisana na odwrocie </w:t>
      </w:r>
      <w:r>
        <w:rPr>
          <w:color w:val="auto"/>
          <w:sz w:val="23"/>
          <w:szCs w:val="23"/>
        </w:rPr>
        <w:t xml:space="preserve">metryką </w:t>
      </w:r>
      <w:r w:rsidR="00BF5BA1">
        <w:rPr>
          <w:color w:val="auto"/>
          <w:sz w:val="23"/>
          <w:szCs w:val="23"/>
        </w:rPr>
        <w:t>zawierając</w:t>
      </w:r>
      <w:r w:rsidR="00E86663">
        <w:rPr>
          <w:color w:val="auto"/>
          <w:sz w:val="23"/>
          <w:szCs w:val="23"/>
        </w:rPr>
        <w:t>ą</w:t>
      </w:r>
      <w:r w:rsidR="00BF5BA1">
        <w:rPr>
          <w:color w:val="auto"/>
          <w:sz w:val="23"/>
          <w:szCs w:val="23"/>
        </w:rPr>
        <w:t xml:space="preserve"> następujące informacje:</w:t>
      </w:r>
    </w:p>
    <w:p w:rsidR="005E72E8" w:rsidRDefault="00BF5BA1" w:rsidP="00BF5BA1">
      <w:pPr>
        <w:pStyle w:val="Default"/>
        <w:jc w:val="both"/>
        <w:rPr>
          <w:color w:val="auto"/>
          <w:sz w:val="23"/>
          <w:szCs w:val="23"/>
        </w:rPr>
      </w:pPr>
      <w:r>
        <w:rPr>
          <w:color w:val="auto"/>
          <w:sz w:val="23"/>
          <w:szCs w:val="23"/>
        </w:rPr>
        <w:t>imię i n</w:t>
      </w:r>
      <w:r w:rsidR="00F84CF4">
        <w:rPr>
          <w:color w:val="auto"/>
          <w:sz w:val="23"/>
          <w:szCs w:val="23"/>
        </w:rPr>
        <w:t>azwisko autora, wiek,</w:t>
      </w:r>
    </w:p>
    <w:p w:rsidR="005E72E8" w:rsidRDefault="005E72E8" w:rsidP="00BF5BA1">
      <w:pPr>
        <w:pStyle w:val="Default"/>
        <w:jc w:val="both"/>
        <w:rPr>
          <w:color w:val="auto"/>
          <w:sz w:val="23"/>
          <w:szCs w:val="23"/>
        </w:rPr>
      </w:pPr>
      <w:r>
        <w:rPr>
          <w:color w:val="auto"/>
          <w:sz w:val="23"/>
          <w:szCs w:val="23"/>
        </w:rPr>
        <w:lastRenderedPageBreak/>
        <w:t>tytuł pracy, rok powstania,</w:t>
      </w:r>
      <w:r w:rsidR="00F84CF4">
        <w:rPr>
          <w:color w:val="auto"/>
          <w:sz w:val="23"/>
          <w:szCs w:val="23"/>
        </w:rPr>
        <w:t xml:space="preserve"> </w:t>
      </w:r>
      <w:r w:rsidR="00BF5BA1">
        <w:rPr>
          <w:color w:val="auto"/>
          <w:sz w:val="23"/>
          <w:szCs w:val="23"/>
        </w:rPr>
        <w:t>technikę, format,</w:t>
      </w:r>
    </w:p>
    <w:p w:rsidR="005E72E8" w:rsidRDefault="00E86663" w:rsidP="00BF5BA1">
      <w:pPr>
        <w:pStyle w:val="Default"/>
        <w:jc w:val="both"/>
        <w:rPr>
          <w:color w:val="auto"/>
          <w:sz w:val="23"/>
          <w:szCs w:val="23"/>
        </w:rPr>
      </w:pPr>
      <w:r>
        <w:rPr>
          <w:color w:val="auto"/>
          <w:sz w:val="23"/>
          <w:szCs w:val="23"/>
        </w:rPr>
        <w:t>adres e-mail autora,</w:t>
      </w:r>
      <w:bookmarkStart w:id="0" w:name="_GoBack"/>
      <w:bookmarkEnd w:id="0"/>
      <w:r w:rsidR="005E72E8">
        <w:rPr>
          <w:color w:val="auto"/>
          <w:sz w:val="23"/>
          <w:szCs w:val="23"/>
        </w:rPr>
        <w:t xml:space="preserve"> dane nauczyciela prowadzącego</w:t>
      </w:r>
    </w:p>
    <w:p w:rsidR="0013634F" w:rsidRDefault="00E86663" w:rsidP="00BF5BA1">
      <w:pPr>
        <w:pStyle w:val="Default"/>
        <w:jc w:val="both"/>
        <w:rPr>
          <w:color w:val="auto"/>
          <w:sz w:val="23"/>
          <w:szCs w:val="23"/>
        </w:rPr>
      </w:pPr>
      <w:r>
        <w:rPr>
          <w:color w:val="auto"/>
          <w:sz w:val="23"/>
          <w:szCs w:val="23"/>
        </w:rPr>
        <w:t>pieczęć szkoły – nazwa, adres, telefon</w:t>
      </w:r>
      <w:r w:rsidR="00BF5BA1">
        <w:rPr>
          <w:color w:val="auto"/>
          <w:sz w:val="23"/>
          <w:szCs w:val="23"/>
        </w:rPr>
        <w:t xml:space="preserve"> </w:t>
      </w:r>
    </w:p>
    <w:p w:rsidR="00961FA8" w:rsidRDefault="00961FA8" w:rsidP="00BF5BA1">
      <w:pPr>
        <w:pStyle w:val="Default"/>
        <w:jc w:val="both"/>
        <w:rPr>
          <w:color w:val="auto"/>
          <w:sz w:val="23"/>
          <w:szCs w:val="23"/>
        </w:rPr>
      </w:pPr>
      <w:r>
        <w:rPr>
          <w:color w:val="auto"/>
          <w:sz w:val="23"/>
          <w:szCs w:val="23"/>
        </w:rPr>
        <w:t xml:space="preserve">UWAGA! </w:t>
      </w:r>
      <w:r w:rsidR="00BF5BA1">
        <w:rPr>
          <w:color w:val="auto"/>
          <w:sz w:val="23"/>
          <w:szCs w:val="23"/>
        </w:rPr>
        <w:t xml:space="preserve">BRAK </w:t>
      </w:r>
      <w:r w:rsidR="00794834">
        <w:rPr>
          <w:color w:val="auto"/>
          <w:sz w:val="23"/>
          <w:szCs w:val="23"/>
        </w:rPr>
        <w:t>O</w:t>
      </w:r>
      <w:r w:rsidR="00BF5BA1">
        <w:rPr>
          <w:color w:val="auto"/>
          <w:sz w:val="23"/>
          <w:szCs w:val="23"/>
        </w:rPr>
        <w:t>PISU ELIMINUJE PRACĘ Z PRZEGLĄDU KONKURSOWEGO</w:t>
      </w:r>
    </w:p>
    <w:p w:rsidR="00BF5BA1" w:rsidRDefault="0013634F" w:rsidP="00BF5BA1">
      <w:pPr>
        <w:pStyle w:val="Default"/>
        <w:jc w:val="both"/>
        <w:rPr>
          <w:color w:val="auto"/>
          <w:sz w:val="23"/>
          <w:szCs w:val="23"/>
        </w:rPr>
      </w:pPr>
      <w:r>
        <w:rPr>
          <w:color w:val="auto"/>
          <w:sz w:val="23"/>
          <w:szCs w:val="23"/>
        </w:rPr>
        <w:t>6</w:t>
      </w:r>
      <w:r w:rsidR="00BF5BA1">
        <w:rPr>
          <w:color w:val="auto"/>
          <w:sz w:val="23"/>
          <w:szCs w:val="23"/>
        </w:rPr>
        <w:t>. Każda biorąca udział szkoła wysyła</w:t>
      </w:r>
      <w:r w:rsidR="00E84FA2">
        <w:rPr>
          <w:color w:val="auto"/>
          <w:sz w:val="23"/>
          <w:szCs w:val="23"/>
        </w:rPr>
        <w:t xml:space="preserve">, </w:t>
      </w:r>
      <w:r w:rsidR="00BF5BA1">
        <w:rPr>
          <w:color w:val="auto"/>
          <w:sz w:val="23"/>
          <w:szCs w:val="23"/>
        </w:rPr>
        <w:t>na własny koszt</w:t>
      </w:r>
      <w:r w:rsidR="00E84FA2">
        <w:rPr>
          <w:color w:val="auto"/>
          <w:sz w:val="23"/>
          <w:szCs w:val="23"/>
        </w:rPr>
        <w:t>, prace</w:t>
      </w:r>
      <w:r w:rsidR="00BF5BA1">
        <w:rPr>
          <w:color w:val="auto"/>
          <w:sz w:val="23"/>
          <w:szCs w:val="23"/>
        </w:rPr>
        <w:t xml:space="preserve"> nieprezentowane w innych konkursa</w:t>
      </w:r>
      <w:r w:rsidR="00E84FA2">
        <w:rPr>
          <w:color w:val="auto"/>
          <w:sz w:val="23"/>
          <w:szCs w:val="23"/>
        </w:rPr>
        <w:t>ch i przeglądach.</w:t>
      </w:r>
    </w:p>
    <w:p w:rsidR="00E84FA2" w:rsidRDefault="0013634F" w:rsidP="00BF5BA1">
      <w:pPr>
        <w:pStyle w:val="Default"/>
        <w:jc w:val="both"/>
        <w:rPr>
          <w:color w:val="auto"/>
          <w:sz w:val="23"/>
          <w:szCs w:val="23"/>
        </w:rPr>
      </w:pPr>
      <w:r>
        <w:rPr>
          <w:color w:val="auto"/>
          <w:sz w:val="23"/>
          <w:szCs w:val="23"/>
        </w:rPr>
        <w:t>7</w:t>
      </w:r>
      <w:r w:rsidR="00BF5BA1">
        <w:rPr>
          <w:color w:val="auto"/>
          <w:sz w:val="23"/>
          <w:szCs w:val="23"/>
        </w:rPr>
        <w:t>. Do prac należy dołączyć</w:t>
      </w:r>
      <w:r w:rsidR="00E84FA2">
        <w:rPr>
          <w:color w:val="auto"/>
          <w:sz w:val="23"/>
          <w:szCs w:val="23"/>
        </w:rPr>
        <w:t>:</w:t>
      </w:r>
    </w:p>
    <w:p w:rsidR="00E84FA2" w:rsidRPr="00E84FA2" w:rsidRDefault="00E84FA2" w:rsidP="00BF5BA1">
      <w:pPr>
        <w:pStyle w:val="Default"/>
        <w:jc w:val="both"/>
        <w:rPr>
          <w:b/>
          <w:color w:val="auto"/>
          <w:sz w:val="23"/>
          <w:szCs w:val="23"/>
        </w:rPr>
      </w:pPr>
      <w:r w:rsidRPr="00E84FA2">
        <w:rPr>
          <w:b/>
          <w:color w:val="auto"/>
          <w:sz w:val="23"/>
          <w:szCs w:val="23"/>
        </w:rPr>
        <w:t>- zbiorczą listę autorów i ich prac</w:t>
      </w:r>
    </w:p>
    <w:p w:rsidR="00BF5BA1" w:rsidRPr="00E84FA2" w:rsidRDefault="00E84FA2" w:rsidP="00BF5BA1">
      <w:pPr>
        <w:pStyle w:val="Default"/>
        <w:jc w:val="both"/>
        <w:rPr>
          <w:b/>
          <w:color w:val="auto"/>
          <w:sz w:val="23"/>
          <w:szCs w:val="23"/>
        </w:rPr>
      </w:pPr>
      <w:r w:rsidRPr="00E84FA2">
        <w:rPr>
          <w:b/>
          <w:color w:val="auto"/>
          <w:sz w:val="23"/>
          <w:szCs w:val="23"/>
        </w:rPr>
        <w:t xml:space="preserve">- </w:t>
      </w:r>
      <w:r w:rsidR="00BF5BA1" w:rsidRPr="00E84FA2">
        <w:rPr>
          <w:b/>
          <w:color w:val="auto"/>
          <w:sz w:val="23"/>
          <w:szCs w:val="23"/>
        </w:rPr>
        <w:t>cyfrowy zapis</w:t>
      </w:r>
      <w:r w:rsidRPr="00E84FA2">
        <w:rPr>
          <w:b/>
          <w:color w:val="auto"/>
          <w:sz w:val="23"/>
          <w:szCs w:val="23"/>
        </w:rPr>
        <w:t xml:space="preserve"> prac na nośniku CD, DVD lub pendrive</w:t>
      </w:r>
    </w:p>
    <w:p w:rsidR="00BF5BA1" w:rsidRDefault="0013634F" w:rsidP="00BF5BA1">
      <w:pPr>
        <w:pStyle w:val="Default"/>
        <w:jc w:val="both"/>
        <w:rPr>
          <w:color w:val="auto"/>
          <w:sz w:val="23"/>
          <w:szCs w:val="23"/>
        </w:rPr>
      </w:pPr>
      <w:r>
        <w:rPr>
          <w:color w:val="auto"/>
          <w:sz w:val="23"/>
          <w:szCs w:val="23"/>
        </w:rPr>
        <w:t>8</w:t>
      </w:r>
      <w:r w:rsidR="00BF5BA1">
        <w:rPr>
          <w:color w:val="auto"/>
          <w:sz w:val="23"/>
          <w:szCs w:val="23"/>
        </w:rPr>
        <w:t>. Prace dyplomowe nie biorą udziału w konkursie.</w:t>
      </w:r>
    </w:p>
    <w:p w:rsidR="00E84FA2" w:rsidRDefault="0013634F" w:rsidP="00BF5BA1">
      <w:pPr>
        <w:pStyle w:val="Default"/>
        <w:ind w:right="-142"/>
        <w:jc w:val="both"/>
        <w:rPr>
          <w:color w:val="auto"/>
          <w:sz w:val="23"/>
          <w:szCs w:val="23"/>
        </w:rPr>
      </w:pPr>
      <w:r>
        <w:rPr>
          <w:color w:val="auto"/>
          <w:sz w:val="23"/>
          <w:szCs w:val="23"/>
        </w:rPr>
        <w:t>9</w:t>
      </w:r>
      <w:r w:rsidR="00BF5BA1">
        <w:rPr>
          <w:color w:val="auto"/>
          <w:sz w:val="23"/>
          <w:szCs w:val="23"/>
        </w:rPr>
        <w:t xml:space="preserve">. Prace należy przysyłać (BEZ OPRAWY !) w nieprzekraczalnym terminie </w:t>
      </w:r>
      <w:r w:rsidR="00BF5BA1">
        <w:rPr>
          <w:b/>
          <w:bCs/>
          <w:color w:val="auto"/>
          <w:sz w:val="23"/>
          <w:szCs w:val="23"/>
        </w:rPr>
        <w:t xml:space="preserve">do 17 września 2021r. </w:t>
      </w:r>
      <w:r w:rsidR="00E84FA2">
        <w:rPr>
          <w:b/>
          <w:bCs/>
          <w:color w:val="auto"/>
          <w:sz w:val="23"/>
          <w:szCs w:val="23"/>
        </w:rPr>
        <w:t>(</w:t>
      </w:r>
      <w:r w:rsidR="00BF5BA1">
        <w:rPr>
          <w:color w:val="auto"/>
          <w:sz w:val="23"/>
          <w:szCs w:val="23"/>
        </w:rPr>
        <w:t>decyd</w:t>
      </w:r>
      <w:r w:rsidR="00E84FA2">
        <w:rPr>
          <w:color w:val="auto"/>
          <w:sz w:val="23"/>
          <w:szCs w:val="23"/>
        </w:rPr>
        <w:t>uje data stempla pocztowego)</w:t>
      </w:r>
    </w:p>
    <w:p w:rsidR="00E84FA2" w:rsidRDefault="00E84FA2" w:rsidP="00BF5BA1">
      <w:pPr>
        <w:pStyle w:val="Default"/>
        <w:ind w:right="-142"/>
        <w:jc w:val="both"/>
        <w:rPr>
          <w:color w:val="auto"/>
          <w:sz w:val="23"/>
          <w:szCs w:val="23"/>
        </w:rPr>
      </w:pPr>
    </w:p>
    <w:p w:rsidR="00E84FA2" w:rsidRDefault="00E84FA2" w:rsidP="00BF5BA1">
      <w:pPr>
        <w:pStyle w:val="Default"/>
        <w:ind w:right="-142"/>
        <w:jc w:val="both"/>
        <w:rPr>
          <w:color w:val="auto"/>
          <w:sz w:val="23"/>
          <w:szCs w:val="23"/>
        </w:rPr>
      </w:pPr>
      <w:r>
        <w:rPr>
          <w:color w:val="auto"/>
          <w:sz w:val="23"/>
          <w:szCs w:val="23"/>
        </w:rPr>
        <w:t>A</w:t>
      </w:r>
      <w:r w:rsidR="00BF5BA1">
        <w:rPr>
          <w:color w:val="auto"/>
          <w:sz w:val="23"/>
          <w:szCs w:val="23"/>
        </w:rPr>
        <w:t>dres:</w:t>
      </w:r>
      <w:r>
        <w:rPr>
          <w:color w:val="auto"/>
          <w:sz w:val="23"/>
          <w:szCs w:val="23"/>
        </w:rPr>
        <w:t xml:space="preserve"> </w:t>
      </w:r>
    </w:p>
    <w:p w:rsidR="00BF5BA1" w:rsidRPr="00E84FA2" w:rsidRDefault="00BF5BA1" w:rsidP="00BF5BA1">
      <w:pPr>
        <w:pStyle w:val="Default"/>
        <w:jc w:val="both"/>
        <w:rPr>
          <w:b/>
          <w:color w:val="auto"/>
          <w:sz w:val="23"/>
          <w:szCs w:val="23"/>
        </w:rPr>
      </w:pPr>
      <w:r w:rsidRPr="00E84FA2">
        <w:rPr>
          <w:b/>
          <w:color w:val="auto"/>
          <w:sz w:val="23"/>
          <w:szCs w:val="23"/>
        </w:rPr>
        <w:t>Liceum Sztuk Plastycznych w Gronowie Górnym</w:t>
      </w:r>
    </w:p>
    <w:p w:rsidR="00BF5BA1" w:rsidRPr="00E84FA2" w:rsidRDefault="00BF5BA1" w:rsidP="00BF5BA1">
      <w:pPr>
        <w:pStyle w:val="Default"/>
        <w:jc w:val="both"/>
        <w:rPr>
          <w:b/>
          <w:color w:val="auto"/>
          <w:sz w:val="23"/>
          <w:szCs w:val="23"/>
        </w:rPr>
      </w:pPr>
      <w:r w:rsidRPr="00E84FA2">
        <w:rPr>
          <w:b/>
          <w:color w:val="auto"/>
          <w:sz w:val="23"/>
          <w:szCs w:val="23"/>
        </w:rPr>
        <w:t>ul. Szafirowa 12</w:t>
      </w:r>
    </w:p>
    <w:p w:rsidR="00BF5BA1" w:rsidRPr="00E84FA2" w:rsidRDefault="00BF5BA1" w:rsidP="00BF5BA1">
      <w:pPr>
        <w:pStyle w:val="Default"/>
        <w:jc w:val="both"/>
        <w:rPr>
          <w:b/>
          <w:color w:val="auto"/>
          <w:sz w:val="23"/>
          <w:szCs w:val="23"/>
        </w:rPr>
      </w:pPr>
      <w:r w:rsidRPr="00E84FA2">
        <w:rPr>
          <w:b/>
          <w:color w:val="auto"/>
          <w:sz w:val="23"/>
          <w:szCs w:val="23"/>
        </w:rPr>
        <w:t>82 –310 Elbląg</w:t>
      </w:r>
    </w:p>
    <w:p w:rsidR="00E84FA2" w:rsidRDefault="00E84FA2" w:rsidP="00BF5BA1">
      <w:pPr>
        <w:pStyle w:val="Default"/>
        <w:jc w:val="both"/>
        <w:rPr>
          <w:color w:val="auto"/>
          <w:sz w:val="23"/>
          <w:szCs w:val="23"/>
        </w:rPr>
      </w:pPr>
    </w:p>
    <w:p w:rsidR="00BF5BA1" w:rsidRDefault="0013634F" w:rsidP="00BF5BA1">
      <w:pPr>
        <w:pStyle w:val="Default"/>
        <w:jc w:val="both"/>
        <w:rPr>
          <w:color w:val="auto"/>
          <w:sz w:val="23"/>
          <w:szCs w:val="23"/>
        </w:rPr>
      </w:pPr>
      <w:r>
        <w:rPr>
          <w:color w:val="auto"/>
          <w:sz w:val="23"/>
          <w:szCs w:val="23"/>
        </w:rPr>
        <w:t>10</w:t>
      </w:r>
      <w:r w:rsidR="00BF5BA1">
        <w:rPr>
          <w:color w:val="auto"/>
          <w:sz w:val="23"/>
          <w:szCs w:val="23"/>
        </w:rPr>
        <w:t>. Odesłanie wszystkich prac nastąpi do końca grudnia 2021r. na koszt odbiorcy.</w:t>
      </w:r>
    </w:p>
    <w:p w:rsidR="00BF5BA1" w:rsidRDefault="00BF5BA1" w:rsidP="00BF5BA1">
      <w:pPr>
        <w:pStyle w:val="Default"/>
        <w:rPr>
          <w:b/>
          <w:bCs/>
          <w:color w:val="auto"/>
          <w:sz w:val="23"/>
          <w:szCs w:val="23"/>
        </w:rPr>
      </w:pPr>
    </w:p>
    <w:p w:rsidR="00BF5BA1" w:rsidRDefault="00961FA8" w:rsidP="0013634F">
      <w:pPr>
        <w:pStyle w:val="Default"/>
        <w:rPr>
          <w:color w:val="auto"/>
          <w:sz w:val="23"/>
          <w:szCs w:val="23"/>
        </w:rPr>
      </w:pPr>
      <w:r>
        <w:rPr>
          <w:b/>
          <w:bCs/>
          <w:color w:val="auto"/>
          <w:sz w:val="23"/>
          <w:szCs w:val="23"/>
        </w:rPr>
        <w:t>IV</w:t>
      </w:r>
      <w:r w:rsidR="00BF5BA1">
        <w:rPr>
          <w:b/>
          <w:bCs/>
          <w:color w:val="auto"/>
          <w:sz w:val="23"/>
          <w:szCs w:val="23"/>
        </w:rPr>
        <w:t>. Jury i Nagrody:</w:t>
      </w:r>
    </w:p>
    <w:p w:rsidR="00BF5BA1" w:rsidRDefault="00BF5BA1" w:rsidP="00BF5BA1">
      <w:pPr>
        <w:pStyle w:val="Default"/>
        <w:jc w:val="both"/>
        <w:rPr>
          <w:color w:val="auto"/>
          <w:sz w:val="23"/>
          <w:szCs w:val="23"/>
        </w:rPr>
      </w:pPr>
      <w:r>
        <w:rPr>
          <w:color w:val="auto"/>
          <w:sz w:val="23"/>
          <w:szCs w:val="23"/>
        </w:rPr>
        <w:t>1. Oceny prac dokona Ogólnopolska Komisja Konkursowa powołana przez Dyrektora Centrum Edukacji Artystycznej na podstawie propozycji przedstawionych przez Dyrektora Liceum Sztuk Plastycznych  w Gronowie Górnym.</w:t>
      </w:r>
    </w:p>
    <w:p w:rsidR="00BF5BA1" w:rsidRDefault="00BF5BA1" w:rsidP="00BF5BA1">
      <w:pPr>
        <w:pStyle w:val="Default"/>
        <w:jc w:val="both"/>
        <w:rPr>
          <w:color w:val="auto"/>
          <w:sz w:val="23"/>
          <w:szCs w:val="23"/>
        </w:rPr>
      </w:pPr>
      <w:r>
        <w:rPr>
          <w:color w:val="auto"/>
          <w:sz w:val="23"/>
          <w:szCs w:val="23"/>
        </w:rPr>
        <w:t xml:space="preserve">2. Ogólnopolska Komisja Konkursowa zbierze się w terminie do 1 października 2021r. i dokona oceny prac oraz ich wyboru na wystawę pokonkursową. </w:t>
      </w:r>
    </w:p>
    <w:p w:rsidR="00BF5BA1" w:rsidRDefault="00BF5BA1" w:rsidP="00BF5BA1">
      <w:pPr>
        <w:pStyle w:val="Default"/>
        <w:jc w:val="both"/>
        <w:rPr>
          <w:color w:val="auto"/>
          <w:sz w:val="23"/>
          <w:szCs w:val="23"/>
        </w:rPr>
      </w:pPr>
      <w:r>
        <w:rPr>
          <w:color w:val="auto"/>
          <w:sz w:val="23"/>
          <w:szCs w:val="23"/>
        </w:rPr>
        <w:t>3. Przyznane zostaną nagrody:</w:t>
      </w:r>
    </w:p>
    <w:p w:rsidR="00BF5BA1" w:rsidRDefault="00BF5BA1" w:rsidP="00BF5BA1">
      <w:pPr>
        <w:pStyle w:val="Default"/>
        <w:jc w:val="both"/>
        <w:rPr>
          <w:color w:val="auto"/>
          <w:sz w:val="23"/>
          <w:szCs w:val="23"/>
        </w:rPr>
      </w:pPr>
      <w:r>
        <w:rPr>
          <w:color w:val="auto"/>
          <w:sz w:val="23"/>
          <w:szCs w:val="23"/>
        </w:rPr>
        <w:t>Grand Prix oraz I, II i III miejsce oraz trzy wyróżnienia</w:t>
      </w:r>
    </w:p>
    <w:p w:rsidR="00BF5BA1" w:rsidRDefault="00BF5BA1" w:rsidP="00BF5BA1">
      <w:pPr>
        <w:pStyle w:val="Default"/>
        <w:jc w:val="both"/>
        <w:rPr>
          <w:color w:val="auto"/>
          <w:sz w:val="23"/>
          <w:szCs w:val="23"/>
        </w:rPr>
      </w:pPr>
      <w:r>
        <w:rPr>
          <w:color w:val="auto"/>
          <w:sz w:val="23"/>
          <w:szCs w:val="23"/>
        </w:rPr>
        <w:t xml:space="preserve">4. Jury zastrzega sobie możliwość </w:t>
      </w:r>
      <w:r w:rsidR="007D1992">
        <w:rPr>
          <w:color w:val="auto"/>
          <w:sz w:val="23"/>
          <w:szCs w:val="23"/>
        </w:rPr>
        <w:t>innego podziału</w:t>
      </w:r>
      <w:r>
        <w:rPr>
          <w:color w:val="auto"/>
          <w:sz w:val="23"/>
          <w:szCs w:val="23"/>
        </w:rPr>
        <w:t xml:space="preserve"> nagród </w:t>
      </w:r>
      <w:r w:rsidR="007D1992">
        <w:rPr>
          <w:color w:val="auto"/>
          <w:sz w:val="23"/>
          <w:szCs w:val="23"/>
        </w:rPr>
        <w:t>zależnie</w:t>
      </w:r>
      <w:r>
        <w:rPr>
          <w:color w:val="auto"/>
          <w:sz w:val="23"/>
          <w:szCs w:val="23"/>
        </w:rPr>
        <w:t xml:space="preserve"> od poziomu nadesłanych prac.</w:t>
      </w:r>
    </w:p>
    <w:p w:rsidR="00BF5BA1" w:rsidRDefault="00BF5BA1" w:rsidP="00BF5BA1">
      <w:pPr>
        <w:pStyle w:val="Default"/>
        <w:jc w:val="both"/>
        <w:rPr>
          <w:color w:val="FF0000"/>
          <w:sz w:val="23"/>
          <w:szCs w:val="23"/>
        </w:rPr>
      </w:pPr>
      <w:r>
        <w:rPr>
          <w:color w:val="auto"/>
          <w:sz w:val="23"/>
          <w:szCs w:val="23"/>
        </w:rPr>
        <w:t>5. Wręczenie nagród odbędzie się podczas otwarcia wystawy pokonkursowej w październiku 2021r.</w:t>
      </w:r>
    </w:p>
    <w:p w:rsidR="00BF5BA1" w:rsidRDefault="00BF5BA1" w:rsidP="00BF5BA1">
      <w:pPr>
        <w:pStyle w:val="Default"/>
        <w:jc w:val="both"/>
        <w:rPr>
          <w:color w:val="auto"/>
          <w:sz w:val="23"/>
          <w:szCs w:val="23"/>
        </w:rPr>
      </w:pPr>
      <w:r>
        <w:rPr>
          <w:color w:val="auto"/>
          <w:sz w:val="23"/>
          <w:szCs w:val="23"/>
        </w:rPr>
        <w:t>6. Wszyscy uczestnicy Konkursu zostaną powiadomieni o wynikach listownie lub pocztą elektroniczną. Zdobywca Grand Prix otrzyma nagrodę finansową. Pozostali otrzymają cenne nagrody rzeczowe fundowane przez organizatorów i sponsorów.</w:t>
      </w:r>
    </w:p>
    <w:p w:rsidR="00BF5BA1" w:rsidRDefault="00BF5BA1" w:rsidP="00BF5BA1">
      <w:pPr>
        <w:pStyle w:val="Default"/>
        <w:jc w:val="both"/>
        <w:rPr>
          <w:color w:val="auto"/>
          <w:sz w:val="23"/>
          <w:szCs w:val="23"/>
        </w:rPr>
      </w:pPr>
      <w:r>
        <w:rPr>
          <w:color w:val="auto"/>
          <w:sz w:val="23"/>
          <w:szCs w:val="23"/>
        </w:rPr>
        <w:t xml:space="preserve">7. Uczestnicy wystawy pokonkursowej otrzymają dyplomy i wydawnictwa z publikowanymi pracami. </w:t>
      </w:r>
    </w:p>
    <w:p w:rsidR="00BF5BA1" w:rsidRDefault="00BF5BA1" w:rsidP="00BF5BA1">
      <w:pPr>
        <w:pStyle w:val="Default"/>
        <w:jc w:val="both"/>
        <w:rPr>
          <w:b/>
          <w:bCs/>
          <w:color w:val="auto"/>
          <w:sz w:val="23"/>
          <w:szCs w:val="23"/>
        </w:rPr>
      </w:pPr>
    </w:p>
    <w:p w:rsidR="0013634F" w:rsidRDefault="00BF5BA1" w:rsidP="00BF5BA1">
      <w:pPr>
        <w:pStyle w:val="Default"/>
        <w:jc w:val="both"/>
        <w:rPr>
          <w:b/>
          <w:bCs/>
          <w:color w:val="auto"/>
          <w:sz w:val="23"/>
          <w:szCs w:val="23"/>
        </w:rPr>
      </w:pPr>
      <w:r>
        <w:rPr>
          <w:b/>
          <w:bCs/>
          <w:color w:val="auto"/>
          <w:sz w:val="23"/>
          <w:szCs w:val="23"/>
        </w:rPr>
        <w:t>V. Postanowienia końcowe:</w:t>
      </w:r>
    </w:p>
    <w:p w:rsidR="00BF5BA1" w:rsidRDefault="00BF5BA1" w:rsidP="00BF5BA1">
      <w:pPr>
        <w:pStyle w:val="Default"/>
        <w:jc w:val="both"/>
        <w:rPr>
          <w:color w:val="auto"/>
          <w:sz w:val="23"/>
          <w:szCs w:val="23"/>
        </w:rPr>
      </w:pPr>
      <w:r>
        <w:rPr>
          <w:color w:val="auto"/>
          <w:sz w:val="23"/>
          <w:szCs w:val="23"/>
        </w:rPr>
        <w:t xml:space="preserve">1.Regulamin Konkursu jest jedynym dokumentem określającym jego zasady i dostępny jest </w:t>
      </w:r>
      <w:r>
        <w:rPr>
          <w:color w:val="auto"/>
          <w:sz w:val="23"/>
          <w:szCs w:val="23"/>
        </w:rPr>
        <w:br/>
        <w:t xml:space="preserve">na stronie internetowej: </w:t>
      </w:r>
      <w:r w:rsidRPr="007E1BAB">
        <w:rPr>
          <w:b/>
          <w:color w:val="auto"/>
          <w:sz w:val="23"/>
          <w:szCs w:val="23"/>
        </w:rPr>
        <w:t>www.liceumplastyczne.elblag.com.pl</w:t>
      </w:r>
    </w:p>
    <w:p w:rsidR="00BF5BA1" w:rsidRDefault="00BF5BA1" w:rsidP="00BF5BA1">
      <w:pPr>
        <w:pStyle w:val="Default"/>
        <w:jc w:val="both"/>
        <w:rPr>
          <w:color w:val="auto"/>
          <w:sz w:val="23"/>
          <w:szCs w:val="23"/>
        </w:rPr>
      </w:pPr>
      <w:r>
        <w:rPr>
          <w:color w:val="auto"/>
          <w:sz w:val="23"/>
          <w:szCs w:val="23"/>
        </w:rPr>
        <w:t xml:space="preserve">2.Organizator zastrzega sobie prawo do nieodpłatnego reprodukowania prac konkursowych </w:t>
      </w:r>
      <w:r>
        <w:rPr>
          <w:color w:val="auto"/>
          <w:sz w:val="23"/>
          <w:szCs w:val="23"/>
        </w:rPr>
        <w:br/>
        <w:t xml:space="preserve">w celach reklamowych (w prasie, telewizji, katalogach i plakatach wystaw oraz we wszelkich innych wydawnictwach i mediach). Poprzez swoje zgłoszenie do konkursu, każdy uczestnik wyraża zgodę na wykorzystanie przez Organizatora swojej pracy oraz danych osobowych do celów marketingowych. </w:t>
      </w:r>
    </w:p>
    <w:p w:rsidR="00BF5BA1" w:rsidRDefault="00BF5BA1" w:rsidP="00BF5BA1">
      <w:pPr>
        <w:pStyle w:val="Default"/>
        <w:jc w:val="both"/>
        <w:rPr>
          <w:color w:val="auto"/>
          <w:sz w:val="23"/>
          <w:szCs w:val="23"/>
        </w:rPr>
      </w:pPr>
      <w:r>
        <w:rPr>
          <w:color w:val="auto"/>
          <w:sz w:val="23"/>
          <w:szCs w:val="23"/>
        </w:rPr>
        <w:t>Organizator zapewni uczestnikom konkursu prawo wglądu do własnych danych osobowych oraz ich korekty. Dane uczestników zostaną wykorzystane przez Organizatora wyłącznie w celach przeprowadzenia i promocji konkursu. Dane osobowe uczestników będą wykorzystywane zgodnie z ustawą z dnia 29.08.1997 r. o ochronie danych osobowych, Dz. U. nr 133 poz. 833).</w:t>
      </w:r>
    </w:p>
    <w:p w:rsidR="00BF5BA1" w:rsidRDefault="00BF5BA1" w:rsidP="00BF5BA1">
      <w:pPr>
        <w:jc w:val="both"/>
        <w:rPr>
          <w:rFonts w:ascii="Times New Roman" w:hAnsi="Times New Roman" w:cs="Times New Roman"/>
        </w:rPr>
      </w:pPr>
      <w:r>
        <w:rPr>
          <w:rFonts w:ascii="Times New Roman" w:hAnsi="Times New Roman" w:cs="Times New Roman"/>
          <w:sz w:val="23"/>
          <w:szCs w:val="23"/>
        </w:rPr>
        <w:t xml:space="preserve">3. Uczestnik, akceptując postanowienia niniejszego Regulaminu, oświadcza, iż wyraża zgodę </w:t>
      </w:r>
      <w:r>
        <w:rPr>
          <w:rFonts w:ascii="Times New Roman" w:hAnsi="Times New Roman" w:cs="Times New Roman"/>
          <w:sz w:val="23"/>
          <w:szCs w:val="23"/>
        </w:rPr>
        <w:br/>
        <w:t>na przetwarzanie jego danych osobowych w zakresie koniecznym do przeprowadzenia niniejszego Konkursu, ogłoszenia wyników Konkursu w sieci Internet oraz organizacji wystawy pokonkursowej i przyznania nagród.</w:t>
      </w:r>
    </w:p>
    <w:sectPr w:rsidR="00BF5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A1"/>
    <w:rsid w:val="0013634F"/>
    <w:rsid w:val="003717D7"/>
    <w:rsid w:val="005D5A1B"/>
    <w:rsid w:val="005E72E8"/>
    <w:rsid w:val="00794834"/>
    <w:rsid w:val="007D1992"/>
    <w:rsid w:val="007E1BAB"/>
    <w:rsid w:val="00961FA8"/>
    <w:rsid w:val="00AD2B90"/>
    <w:rsid w:val="00BE64BD"/>
    <w:rsid w:val="00BF5BA1"/>
    <w:rsid w:val="00E84FA2"/>
    <w:rsid w:val="00E86663"/>
    <w:rsid w:val="00F84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F1B8"/>
  <w15:chartTrackingRefBased/>
  <w15:docId w15:val="{9B6A26FD-78ED-4A4B-A8C6-C7B4097C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BA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F5B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BF5BA1"/>
    <w:pPr>
      <w:suppressAutoHyphens/>
      <w:autoSpaceDN w:val="0"/>
      <w:spacing w:after="0" w:line="240" w:lineRule="auto"/>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1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896</Words>
  <Characters>5376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Chrostek Zbigniew</dc:creator>
  <cp:keywords/>
  <dc:description/>
  <cp:lastModifiedBy>Chrostek Zbigniew</cp:lastModifiedBy>
  <cp:revision>9</cp:revision>
  <dcterms:created xsi:type="dcterms:W3CDTF">2021-06-20T13:29:00Z</dcterms:created>
  <dcterms:modified xsi:type="dcterms:W3CDTF">2021-06-20T23:49:00Z</dcterms:modified>
</cp:coreProperties>
</file>